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1A" w:rsidRDefault="008B5A89" w:rsidP="0005611A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05611A">
        <w:rPr>
          <w:color w:val="auto"/>
          <w:sz w:val="23"/>
          <w:szCs w:val="23"/>
        </w:rPr>
        <w:t xml:space="preserve">.08.2018r. 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05611A" w:rsidRPr="002950BD" w:rsidRDefault="0005611A" w:rsidP="002950B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05611A" w:rsidRDefault="0005611A" w:rsidP="0005611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5611A" w:rsidRDefault="0005611A" w:rsidP="0005611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05611A" w:rsidRDefault="0005611A" w:rsidP="00857EDB">
      <w:pPr>
        <w:pStyle w:val="Default"/>
        <w:rPr>
          <w:color w:val="auto"/>
          <w:sz w:val="23"/>
          <w:szCs w:val="23"/>
        </w:rPr>
      </w:pPr>
    </w:p>
    <w:p w:rsidR="0005611A" w:rsidRDefault="0005611A" w:rsidP="0005611A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>Dzia</w:t>
      </w:r>
      <w:r w:rsidR="00CF3EA3">
        <w:rPr>
          <w:i/>
          <w:iCs/>
          <w:color w:val="auto"/>
          <w:sz w:val="23"/>
          <w:szCs w:val="23"/>
        </w:rPr>
        <w:t>łanie 8.5. Upowszechnienie eduka</w:t>
      </w:r>
      <w:r>
        <w:rPr>
          <w:i/>
          <w:iCs/>
          <w:color w:val="auto"/>
          <w:sz w:val="23"/>
          <w:szCs w:val="23"/>
        </w:rPr>
        <w:t xml:space="preserve">cji przedszkolnej oraz wsparcie szkół i placówek prowadzących kształcenie ogólne oraz uczniów uczestniczących w kształceniu podstawowym, gimnazjalnym i ponadgimnazjalnym w ramach Kontraktów Samorządowych. 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05611A" w:rsidRPr="00AA251E" w:rsidRDefault="0005611A" w:rsidP="0005611A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CF3EA3" w:rsidRDefault="00CF3EA3" w:rsidP="00CF3E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chemii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1B5AAF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5AAF" w:rsidRPr="00646ADE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B6A00">
        <w:rPr>
          <w:rFonts w:ascii="Times New Roman" w:hAnsi="Times New Roman" w:cs="Times New Roman"/>
          <w:sz w:val="24"/>
          <w:szCs w:val="24"/>
        </w:rPr>
        <w:t xml:space="preserve">ą następujące pomoce naukowe, </w:t>
      </w:r>
      <w:r>
        <w:rPr>
          <w:rFonts w:ascii="Times New Roman" w:hAnsi="Times New Roman" w:cs="Times New Roman"/>
          <w:sz w:val="24"/>
          <w:szCs w:val="24"/>
        </w:rPr>
        <w:t xml:space="preserve">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1B5AAF" w:rsidRPr="00646ADE" w:rsidRDefault="001B5AAF" w:rsidP="00CF3EA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657"/>
        <w:gridCol w:w="5245"/>
        <w:gridCol w:w="1275"/>
      </w:tblGrid>
      <w:tr w:rsidR="0005611A" w:rsidRPr="00D143C3" w:rsidTr="000E7104">
        <w:tc>
          <w:tcPr>
            <w:tcW w:w="570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245" w:type="dxa"/>
          </w:tcPr>
          <w:p w:rsidR="0005611A" w:rsidRPr="00D143C3" w:rsidRDefault="000E7104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05611A" w:rsidRPr="00D143C3" w:rsidRDefault="0005611A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620FD3" w:rsidRPr="004C3CB4" w:rsidTr="00BE09D7">
        <w:trPr>
          <w:trHeight w:val="971"/>
        </w:trPr>
        <w:tc>
          <w:tcPr>
            <w:tcW w:w="570" w:type="dxa"/>
          </w:tcPr>
          <w:p w:rsidR="00620FD3" w:rsidRPr="00C53DFC" w:rsidRDefault="00620FD3" w:rsidP="005C445E">
            <w:r w:rsidRPr="00C53DFC">
              <w:t>1.</w:t>
            </w:r>
          </w:p>
        </w:tc>
        <w:tc>
          <w:tcPr>
            <w:tcW w:w="2657" w:type="dxa"/>
          </w:tcPr>
          <w:p w:rsidR="00620FD3" w:rsidRPr="00DD733C" w:rsidRDefault="00BE09D7" w:rsidP="00BE0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20FD3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odręczny ze</w:t>
            </w:r>
            <w:r w:rsidR="000C373D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 </w:t>
            </w:r>
            <w:r w:rsidR="00620FD3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walizkowy do badania oraz testów wody</w:t>
            </w:r>
          </w:p>
        </w:tc>
        <w:tc>
          <w:tcPr>
            <w:tcW w:w="5245" w:type="dxa"/>
          </w:tcPr>
          <w:p w:rsidR="00620FD3" w:rsidRPr="000E7104" w:rsidRDefault="00950406" w:rsidP="000E710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z wyposażeniem oraz kartami pracy dla uczniów do 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>badania jakości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wody (pod względem chemicznym). Zestaw powinien umożliwić 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>m.in. przeprowadzenie testów kolorystycznych</w:t>
            </w:r>
            <w:r w:rsidR="00B812B2">
              <w:rPr>
                <w:rFonts w:ascii="Times New Roman" w:hAnsi="Times New Roman" w:cs="Times New Roman"/>
                <w:sz w:val="24"/>
                <w:szCs w:val="24"/>
              </w:rPr>
              <w:t>: jonów azotanowych, jonów amonowych, jonów azotynowych, jonów fosforanowych, chlorków, siarczynów, jonów żelaza, jonów potasu</w:t>
            </w:r>
            <w:r w:rsidR="002300E3">
              <w:rPr>
                <w:rFonts w:ascii="Times New Roman" w:hAnsi="Times New Roman" w:cs="Times New Roman"/>
                <w:sz w:val="24"/>
                <w:szCs w:val="24"/>
              </w:rPr>
              <w:t>. Wykryć obecność: dwutlenku węgla, tlenu. Odczyn pH</w:t>
            </w:r>
            <w:r w:rsidR="005A557F">
              <w:rPr>
                <w:rFonts w:ascii="Times New Roman" w:hAnsi="Times New Roman" w:cs="Times New Roman"/>
                <w:sz w:val="24"/>
                <w:szCs w:val="24"/>
              </w:rPr>
              <w:t>, twardość wody całkowitą (GH), twardość wody węglanową (KH). W skład zestawu powinny wejść odczynnik oraz barwne skale, szkło i sprzęt</w:t>
            </w:r>
            <w:r w:rsidR="00232955">
              <w:rPr>
                <w:rFonts w:ascii="Times New Roman" w:hAnsi="Times New Roman" w:cs="Times New Roman"/>
                <w:sz w:val="24"/>
                <w:szCs w:val="24"/>
              </w:rPr>
              <w:t xml:space="preserve"> umożliwiający badanie wody, min. 15 kart pracy dla uczniów. </w:t>
            </w:r>
          </w:p>
        </w:tc>
        <w:tc>
          <w:tcPr>
            <w:tcW w:w="1275" w:type="dxa"/>
          </w:tcPr>
          <w:p w:rsidR="00620FD3" w:rsidRPr="004C3CB4" w:rsidRDefault="00BE09D7" w:rsidP="000E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373D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</w:p>
        </w:tc>
      </w:tr>
      <w:tr w:rsidR="00620FD3" w:rsidRPr="004C3CB4" w:rsidTr="00BE09D7">
        <w:trPr>
          <w:trHeight w:val="984"/>
        </w:trPr>
        <w:tc>
          <w:tcPr>
            <w:tcW w:w="570" w:type="dxa"/>
          </w:tcPr>
          <w:p w:rsidR="00620FD3" w:rsidRPr="00C53DFC" w:rsidRDefault="000C373D" w:rsidP="005C445E">
            <w:r>
              <w:t>2.</w:t>
            </w:r>
          </w:p>
        </w:tc>
        <w:tc>
          <w:tcPr>
            <w:tcW w:w="2657" w:type="dxa"/>
          </w:tcPr>
          <w:p w:rsidR="00620FD3" w:rsidRPr="00DD733C" w:rsidRDefault="000C373D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620FD3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estaw do badania biodegradacji</w:t>
            </w:r>
          </w:p>
          <w:p w:rsidR="00620FD3" w:rsidRPr="00DD733C" w:rsidRDefault="00620FD3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20FD3" w:rsidRPr="00232955" w:rsidRDefault="00232955" w:rsidP="000E710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</w:rPr>
            </w:pPr>
            <w:r w:rsidRPr="00857E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W skład zestawu powinny wejść odczynniki, </w:t>
            </w:r>
            <w:r w:rsidR="007634DB" w:rsidRPr="00857E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materiały</w:t>
            </w:r>
            <w:r w:rsidRPr="00857E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ulegające i nieulegające biodegradacji</w:t>
            </w:r>
            <w:r w:rsidR="007634DB" w:rsidRPr="00857E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szkło i sprzęt umożliwiające badanie biodegradacji różnych przedmiotów (materiałów) stosowanych w życiu codziennym, ponadto zestaw powinien zawierać karty pracy doświadczeń. </w:t>
            </w:r>
          </w:p>
        </w:tc>
        <w:tc>
          <w:tcPr>
            <w:tcW w:w="1275" w:type="dxa"/>
          </w:tcPr>
          <w:p w:rsidR="00620FD3" w:rsidRPr="004C3CB4" w:rsidRDefault="000C373D" w:rsidP="000E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</w:tr>
      <w:tr w:rsidR="00620FD3" w:rsidRPr="004C3CB4" w:rsidTr="000C373D">
        <w:trPr>
          <w:trHeight w:val="985"/>
        </w:trPr>
        <w:tc>
          <w:tcPr>
            <w:tcW w:w="570" w:type="dxa"/>
          </w:tcPr>
          <w:p w:rsidR="00620FD3" w:rsidRPr="00C53DFC" w:rsidRDefault="000C373D" w:rsidP="005C445E">
            <w:r>
              <w:t>3.</w:t>
            </w:r>
          </w:p>
        </w:tc>
        <w:tc>
          <w:tcPr>
            <w:tcW w:w="2657" w:type="dxa"/>
          </w:tcPr>
          <w:p w:rsidR="00620FD3" w:rsidRPr="00DD733C" w:rsidRDefault="000C373D" w:rsidP="00BE0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620FD3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estawy do badania gleby</w:t>
            </w:r>
            <w:r w:rsidR="00BE09D7"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20FD3" w:rsidRPr="000E7104" w:rsidRDefault="00820389" w:rsidP="000E710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z wyposażeniem oraz kartami pracy dla uczniów do badania jakości gleby (pod względem chemicznym). W skład wyposażenia powinny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wchodzić </w:t>
            </w:r>
            <w:r w:rsidR="00537E49">
              <w:rPr>
                <w:rFonts w:ascii="Times New Roman" w:hAnsi="Times New Roman" w:cs="Times New Roman"/>
                <w:sz w:val="24"/>
                <w:szCs w:val="24"/>
              </w:rPr>
              <w:t>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umożliwiające </w:t>
            </w:r>
            <w:r w:rsidR="00537E49">
              <w:rPr>
                <w:rFonts w:ascii="Times New Roman" w:hAnsi="Times New Roman" w:cs="Times New Roman"/>
                <w:sz w:val="24"/>
                <w:szCs w:val="24"/>
              </w:rPr>
              <w:t xml:space="preserve">badanie odczynu gleby, pH, zawartości jonów azotanowych, fosforanowych, itp., barwne skale, karty pracy, szkło oraz sprzęt do badania gleby w tym </w:t>
            </w:r>
            <w:r w:rsidR="00950406">
              <w:rPr>
                <w:rFonts w:ascii="Times New Roman" w:hAnsi="Times New Roman" w:cs="Times New Roman"/>
                <w:sz w:val="24"/>
                <w:szCs w:val="24"/>
              </w:rPr>
              <w:t>sita, probówki, szalki, łopatki;</w:t>
            </w:r>
            <w:r w:rsidR="00537E49">
              <w:rPr>
                <w:rFonts w:ascii="Times New Roman" w:hAnsi="Times New Roman" w:cs="Times New Roman"/>
                <w:sz w:val="24"/>
                <w:szCs w:val="24"/>
              </w:rPr>
              <w:t xml:space="preserve"> ponadto min. 15 kart pracy dla uczniów. </w:t>
            </w:r>
          </w:p>
        </w:tc>
        <w:tc>
          <w:tcPr>
            <w:tcW w:w="1275" w:type="dxa"/>
          </w:tcPr>
          <w:p w:rsidR="00620FD3" w:rsidRPr="004C3CB4" w:rsidRDefault="000C373D" w:rsidP="000E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sztuk</w:t>
            </w:r>
          </w:p>
        </w:tc>
      </w:tr>
    </w:tbl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1B5AAF" w:rsidRPr="00646ADE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1B5AAF" w:rsidRPr="00646ADE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1B5AAF" w:rsidRPr="00646ADE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1B5AAF" w:rsidRPr="00646ADE" w:rsidRDefault="001B5AAF" w:rsidP="001B5A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b)</w:t>
      </w:r>
      <w:r w:rsidRPr="00646ADE">
        <w:rPr>
          <w:rFonts w:ascii="Times New Roman" w:hAnsi="Times New Roman" w:cs="Times New Roman"/>
          <w:sz w:val="24"/>
          <w:szCs w:val="24"/>
        </w:rPr>
        <w:tab/>
        <w:t>kompletne i gotowe do użytkowania przez Zamawiającego, bez konieczności dokupowania dodatkowych elementów</w:t>
      </w:r>
    </w:p>
    <w:p w:rsidR="001B5AAF" w:rsidRDefault="001B5AAF" w:rsidP="0005611A">
      <w:pPr>
        <w:pStyle w:val="Default"/>
        <w:rPr>
          <w:color w:val="auto"/>
          <w:sz w:val="23"/>
          <w:szCs w:val="23"/>
        </w:rPr>
      </w:pP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8B5A89" w:rsidRDefault="008B5A89" w:rsidP="008B5A8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05611A" w:rsidRDefault="0005611A" w:rsidP="0005611A">
      <w:pPr>
        <w:pStyle w:val="Default"/>
        <w:rPr>
          <w:color w:val="auto"/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8B5A89">
        <w:rPr>
          <w:b/>
          <w:color w:val="auto"/>
          <w:sz w:val="23"/>
          <w:szCs w:val="23"/>
        </w:rPr>
        <w:t>30</w:t>
      </w:r>
      <w:r w:rsidR="000011E8"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8B5A89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59032D">
        <w:rPr>
          <w:sz w:val="23"/>
          <w:szCs w:val="23"/>
        </w:rPr>
        <w:t>Kontakt telefoniczny: 663357925, 784721339</w:t>
      </w: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Pr="00CA6688" w:rsidRDefault="0005611A" w:rsidP="0005611A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05611A" w:rsidRPr="000C373D" w:rsidRDefault="000C373D" w:rsidP="000C373D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</w:p>
    <w:p w:rsidR="0005611A" w:rsidRDefault="0005611A" w:rsidP="000561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0D14BB" w:rsidRPr="00E51135" w:rsidRDefault="0005611A" w:rsidP="000C373D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857EDB" w:rsidRDefault="00B7478A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eastAsia="Calibri" w:cs="Times New Roman"/>
          <w:bCs/>
          <w:sz w:val="20"/>
          <w:szCs w:val="20"/>
          <w:lang w:eastAsia="zh-CN"/>
        </w:rPr>
        <w:br/>
      </w: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857EDB" w:rsidRDefault="00857EDB" w:rsidP="003B6A00">
      <w:pPr>
        <w:suppressAutoHyphens/>
        <w:autoSpaceDE w:val="0"/>
        <w:spacing w:line="256" w:lineRule="auto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FD464F" w:rsidRPr="00B7478A" w:rsidRDefault="00FD464F" w:rsidP="00B7478A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załącznik nr 1do zapytania ofertowego</w:t>
      </w:r>
    </w:p>
    <w:p w:rsidR="00FD464F" w:rsidRPr="00FD464F" w:rsidRDefault="00FD464F" w:rsidP="00FD464F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FD464F" w:rsidRPr="00FD464F" w:rsidTr="00E94227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4F" w:rsidRPr="00FD464F" w:rsidRDefault="00FD464F" w:rsidP="005C445E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1B5AAF" w:rsidRDefault="001B5AAF" w:rsidP="001B5AAF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FD464F" w:rsidRPr="001B5AAF" w:rsidRDefault="00FD464F" w:rsidP="001B5AAF">
      <w:pPr>
        <w:pStyle w:val="Akapitzlist"/>
        <w:numPr>
          <w:ilvl w:val="0"/>
          <w:numId w:val="10"/>
        </w:num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Odpowiadając na zapytanie ofertowe dotyczące:  </w:t>
      </w:r>
    </w:p>
    <w:p w:rsidR="00FD464F" w:rsidRPr="00FD464F" w:rsidRDefault="00FD464F" w:rsidP="00FD464F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344DDC" w:rsidRDefault="00E94227" w:rsidP="00B7478A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chemii</w:t>
      </w:r>
      <w:r w:rsidR="00FD464F"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D464F"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="00FD464F"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="00FD464F"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="00FD464F"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  <w:r w:rsidR="001B5AAF">
        <w:rPr>
          <w:rFonts w:ascii="Times New Roman" w:eastAsia="Calibri" w:hAnsi="Times New Roman" w:cs="Times New Roman"/>
          <w:szCs w:val="24"/>
        </w:rPr>
        <w:t xml:space="preserve"> </w:t>
      </w:r>
    </w:p>
    <w:p w:rsidR="001B5AAF" w:rsidRPr="001B5AAF" w:rsidRDefault="001B5AAF" w:rsidP="001B5AAF">
      <w:pPr>
        <w:pStyle w:val="Akapitzlist"/>
        <w:numPr>
          <w:ilvl w:val="0"/>
          <w:numId w:val="10"/>
        </w:numPr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1B5AAF" w:rsidRPr="001B5AAF" w:rsidRDefault="001B5AAF" w:rsidP="001B5AAF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461" w:type="dxa"/>
        <w:tblLook w:val="04A0"/>
      </w:tblPr>
      <w:tblGrid>
        <w:gridCol w:w="570"/>
        <w:gridCol w:w="1948"/>
        <w:gridCol w:w="2268"/>
        <w:gridCol w:w="851"/>
        <w:gridCol w:w="2268"/>
        <w:gridCol w:w="1529"/>
        <w:gridCol w:w="27"/>
      </w:tblGrid>
      <w:tr w:rsidR="001B5AAF" w:rsidRPr="00D143C3" w:rsidTr="001B5AAF">
        <w:trPr>
          <w:gridAfter w:val="1"/>
          <w:wAfter w:w="27" w:type="dxa"/>
        </w:trPr>
        <w:tc>
          <w:tcPr>
            <w:tcW w:w="570" w:type="dxa"/>
          </w:tcPr>
          <w:p w:rsidR="001B5AAF" w:rsidRPr="00D143C3" w:rsidRDefault="001B5AAF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48" w:type="dxa"/>
          </w:tcPr>
          <w:p w:rsidR="001B5AAF" w:rsidRPr="00D143C3" w:rsidRDefault="001B5AAF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268" w:type="dxa"/>
          </w:tcPr>
          <w:p w:rsidR="001B5AAF" w:rsidRPr="00D143C3" w:rsidRDefault="001B5AAF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851" w:type="dxa"/>
          </w:tcPr>
          <w:p w:rsidR="001B5AAF" w:rsidRPr="00D143C3" w:rsidRDefault="001B5AAF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5AAF" w:rsidRPr="00D143C3" w:rsidRDefault="001B5AAF" w:rsidP="005C44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1B5AAF" w:rsidRDefault="001B5AAF" w:rsidP="001B5AA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1B5AAF" w:rsidRDefault="001B5AAF" w:rsidP="001B5A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1B5AAF" w:rsidRPr="00D143C3" w:rsidRDefault="001B5AAF" w:rsidP="001B5A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B5AAF" w:rsidRPr="004C3CB4" w:rsidTr="001B5AAF">
        <w:trPr>
          <w:gridAfter w:val="1"/>
          <w:wAfter w:w="27" w:type="dxa"/>
          <w:trHeight w:val="971"/>
        </w:trPr>
        <w:tc>
          <w:tcPr>
            <w:tcW w:w="570" w:type="dxa"/>
          </w:tcPr>
          <w:p w:rsidR="001B5AAF" w:rsidRPr="00C53DFC" w:rsidRDefault="001B5AAF" w:rsidP="005C445E">
            <w:r w:rsidRPr="00C53DFC">
              <w:t>1.</w:t>
            </w:r>
          </w:p>
        </w:tc>
        <w:tc>
          <w:tcPr>
            <w:tcW w:w="1948" w:type="dxa"/>
          </w:tcPr>
          <w:p w:rsidR="001B5AAF" w:rsidRPr="00DD733C" w:rsidRDefault="001B5AAF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Podręczny zestaw walizkowy do badania oraz testów wody</w:t>
            </w:r>
          </w:p>
        </w:tc>
        <w:tc>
          <w:tcPr>
            <w:tcW w:w="2268" w:type="dxa"/>
          </w:tcPr>
          <w:p w:rsidR="001B5AAF" w:rsidRPr="000210D0" w:rsidRDefault="001B5AAF" w:rsidP="00C530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Cs w:val="24"/>
              </w:rPr>
            </w:pPr>
            <w:r w:rsidRPr="000210D0">
              <w:rPr>
                <w:rFonts w:ascii="Times New Roman" w:hAnsi="Times New Roman" w:cs="Times New Roman"/>
                <w:szCs w:val="24"/>
              </w:rPr>
              <w:t xml:space="preserve">Zestaw z wyposażeniem oraz kartami pracy dla uczniów do badania jakości wody (pod względem chemicznym). Zestaw powinien umożliwić m.in. przeprowadzenie testów kolorystycznych: jonów azotanowych, jonów amonowych, jonów azotynowych, jonów fosforanowych, chlorków, siarczynów, jonów żelaza, jonów potasu. Wykryć obecność: dwutlenku węgla, tlenu. Odczyn </w:t>
            </w:r>
            <w:r w:rsidRPr="000210D0">
              <w:rPr>
                <w:rFonts w:ascii="Times New Roman" w:hAnsi="Times New Roman" w:cs="Times New Roman"/>
                <w:szCs w:val="24"/>
              </w:rPr>
              <w:lastRenderedPageBreak/>
              <w:t xml:space="preserve">pH, twardość wody całkowitą (GH), twardość wody węglanową (KH). W skład zestawu powinny wejść odczynnik oraz barwne skale, szkło i sprzęt umożliwiający badanie wody, min. 15 kart pracy dla uczniów. </w:t>
            </w:r>
          </w:p>
        </w:tc>
        <w:tc>
          <w:tcPr>
            <w:tcW w:w="851" w:type="dxa"/>
          </w:tcPr>
          <w:p w:rsidR="001B5AAF" w:rsidRPr="004C3CB4" w:rsidRDefault="001B5AAF" w:rsidP="001B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sztuk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AF" w:rsidRPr="004C3CB4" w:rsidTr="00FA0AA6">
        <w:trPr>
          <w:trHeight w:val="984"/>
        </w:trPr>
        <w:tc>
          <w:tcPr>
            <w:tcW w:w="570" w:type="dxa"/>
          </w:tcPr>
          <w:p w:rsidR="001B5AAF" w:rsidRPr="00C53DFC" w:rsidRDefault="001B5AAF" w:rsidP="005C445E">
            <w:r>
              <w:lastRenderedPageBreak/>
              <w:t>2.</w:t>
            </w:r>
          </w:p>
        </w:tc>
        <w:tc>
          <w:tcPr>
            <w:tcW w:w="1948" w:type="dxa"/>
          </w:tcPr>
          <w:p w:rsidR="001B5AAF" w:rsidRPr="00DD733C" w:rsidRDefault="001B5AAF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>Zestaw do badania biodegradacji</w:t>
            </w:r>
          </w:p>
          <w:p w:rsidR="001B5AAF" w:rsidRPr="00DD733C" w:rsidRDefault="001B5AAF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AAF" w:rsidRPr="000210D0" w:rsidRDefault="001B5AAF" w:rsidP="00C530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Cs w:val="24"/>
              </w:rPr>
            </w:pPr>
            <w:r w:rsidRPr="000210D0">
              <w:rPr>
                <w:rFonts w:ascii="Times New Roman" w:eastAsia="Times New Roman" w:hAnsi="Times New Roman" w:cs="Times New Roman"/>
                <w:bCs/>
                <w:kern w:val="36"/>
                <w:szCs w:val="24"/>
              </w:rPr>
              <w:t xml:space="preserve">W skład zestawu powinny wejść odczynniki, materiały ulegające i nieulegające biodegradacji, szkło i sprzęt umożliwiające badanie biodegradacji różnych przedmiotów (materiałów) stosowanych w życiu codziennym, ponadto zestaw powinien zawierać karty pracy doświadczeń. </w:t>
            </w:r>
          </w:p>
        </w:tc>
        <w:tc>
          <w:tcPr>
            <w:tcW w:w="851" w:type="dxa"/>
          </w:tcPr>
          <w:p w:rsidR="001B5AAF" w:rsidRPr="004C3CB4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AAF" w:rsidRPr="004C3CB4" w:rsidTr="00FA0AA6">
        <w:trPr>
          <w:trHeight w:val="985"/>
        </w:trPr>
        <w:tc>
          <w:tcPr>
            <w:tcW w:w="570" w:type="dxa"/>
          </w:tcPr>
          <w:p w:rsidR="001B5AAF" w:rsidRPr="00C53DFC" w:rsidRDefault="001B5AAF" w:rsidP="005C445E">
            <w:r>
              <w:t>3.</w:t>
            </w:r>
          </w:p>
        </w:tc>
        <w:tc>
          <w:tcPr>
            <w:tcW w:w="1948" w:type="dxa"/>
          </w:tcPr>
          <w:p w:rsidR="001B5AAF" w:rsidRPr="00DD733C" w:rsidRDefault="001B5AAF" w:rsidP="005C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Zestawy do badania gleby </w:t>
            </w:r>
          </w:p>
        </w:tc>
        <w:tc>
          <w:tcPr>
            <w:tcW w:w="2268" w:type="dxa"/>
          </w:tcPr>
          <w:p w:rsidR="001B5AAF" w:rsidRPr="000210D0" w:rsidRDefault="001B5AAF" w:rsidP="00C5305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Cs w:val="24"/>
              </w:rPr>
            </w:pPr>
            <w:r w:rsidRPr="000210D0">
              <w:rPr>
                <w:rFonts w:ascii="Times New Roman" w:hAnsi="Times New Roman" w:cs="Times New Roman"/>
                <w:szCs w:val="24"/>
              </w:rPr>
              <w:t xml:space="preserve">Zestaw z wyposażeniem oraz kartami pracy dla uczniów do badania jakości gleby (pod względem chemicznym). W skład wyposażenia powinny wchodzić odczynniki umożliwiające badanie odczynu gleby, pH, zawartości jonów azotanowych, fosforanowych, itp., barwne skale, karty pracy, szkło oraz sprzęt do badania gleby w tym sita, probówki, szalki, łopatki; ponadto min. 15 kart pracy dla uczniów. </w:t>
            </w:r>
          </w:p>
        </w:tc>
        <w:tc>
          <w:tcPr>
            <w:tcW w:w="851" w:type="dxa"/>
          </w:tcPr>
          <w:p w:rsidR="001B5AAF" w:rsidRPr="004C3CB4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sztuk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</w:tcBorders>
          </w:tcPr>
          <w:p w:rsidR="001B5AAF" w:rsidRDefault="001B5AAF" w:rsidP="005C4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AA6" w:rsidRPr="00FA0AA6" w:rsidRDefault="00FA0AA6" w:rsidP="00FA0AA6">
      <w:pPr>
        <w:pStyle w:val="Akapitzlist"/>
        <w:numPr>
          <w:ilvl w:val="0"/>
          <w:numId w:val="10"/>
        </w:numPr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FA0AA6" w:rsidRPr="00FA0AA6" w:rsidRDefault="00FA0AA6" w:rsidP="00FA0AA6">
      <w:p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Oferuję wykonanie usługi określonej w zapytaniu ofertowym za łączną kwotę …………………………………… zł netto, ……………………………………zł brutto, słownie ……..…………………………………………………………………………. </w:t>
      </w:r>
    </w:p>
    <w:p w:rsidR="00FD464F" w:rsidRPr="00FA0AA6" w:rsidRDefault="00FD464F" w:rsidP="00344DDC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464F" w:rsidRPr="00FA0AA6" w:rsidRDefault="00FD464F" w:rsidP="00FA0AA6">
      <w:pPr>
        <w:pStyle w:val="Akapitzlist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A0AA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FA0A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FD464F" w:rsidRPr="00FD464F" w:rsidRDefault="00FD464F" w:rsidP="00FD464F">
      <w:pPr>
        <w:suppressAutoHyphens/>
        <w:autoSpaceDE w:val="0"/>
        <w:spacing w:line="256" w:lineRule="auto"/>
        <w:rPr>
          <w:rFonts w:ascii="Times New Roman" w:eastAsia="Calibri" w:hAnsi="Times New Roman" w:cs="Times New Roman"/>
          <w:b/>
          <w:bCs/>
          <w:szCs w:val="24"/>
          <w:lang w:eastAsia="zh-CN"/>
        </w:rPr>
      </w:pPr>
    </w:p>
    <w:p w:rsidR="00FD464F" w:rsidRPr="00FD464F" w:rsidRDefault="00FD464F" w:rsidP="00FD464F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FD464F" w:rsidRPr="00FD464F" w:rsidRDefault="00FD464F" w:rsidP="00FD464F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FD464F" w:rsidRPr="00FD464F" w:rsidRDefault="00FD464F" w:rsidP="00FD464F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FD464F" w:rsidRPr="00FD464F" w:rsidRDefault="00FD464F" w:rsidP="00FD464F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FD464F" w:rsidRPr="00FD464F" w:rsidRDefault="00FD464F" w:rsidP="00FD464F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FD464F" w:rsidRDefault="00FD464F" w:rsidP="00344DDC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D13CE" w:rsidRDefault="001D13CE" w:rsidP="00344DDC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D13CE" w:rsidRDefault="001D13CE" w:rsidP="00344DDC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D13CE" w:rsidRDefault="001D13CE" w:rsidP="00344DDC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D13CE" w:rsidRPr="00FD464F" w:rsidRDefault="001D13CE" w:rsidP="00344DDC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FD464F" w:rsidRPr="00FD464F" w:rsidRDefault="00FD464F" w:rsidP="00FD464F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51135" w:rsidRPr="00344DDC" w:rsidRDefault="00FD464F" w:rsidP="00344DDC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51135" w:rsidRPr="00344DDC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9E" w:rsidRDefault="00410E9E" w:rsidP="00F8743C">
      <w:pPr>
        <w:spacing w:after="0" w:line="240" w:lineRule="auto"/>
      </w:pPr>
      <w:r>
        <w:separator/>
      </w:r>
    </w:p>
  </w:endnote>
  <w:endnote w:type="continuationSeparator" w:id="1">
    <w:p w:rsidR="00410E9E" w:rsidRDefault="00410E9E" w:rsidP="00F8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9E" w:rsidRDefault="00410E9E" w:rsidP="00F8743C">
      <w:pPr>
        <w:spacing w:after="0" w:line="240" w:lineRule="auto"/>
      </w:pPr>
      <w:r>
        <w:separator/>
      </w:r>
    </w:p>
  </w:footnote>
  <w:footnote w:type="continuationSeparator" w:id="1">
    <w:p w:rsidR="00410E9E" w:rsidRDefault="00410E9E" w:rsidP="00F8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0D14BB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0D14BB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45393C" w:rsidRPr="0045393C" w:rsidRDefault="00410E9E" w:rsidP="0045393C">
          <w:pPr>
            <w:spacing w:after="200" w:line="276" w:lineRule="auto"/>
            <w:rPr>
              <w:rFonts w:eastAsia="Calibri" w:cs="Times New Roman"/>
            </w:rPr>
          </w:pPr>
        </w:p>
      </w:tc>
      <w:tc>
        <w:tcPr>
          <w:tcW w:w="3186" w:type="dxa"/>
        </w:tcPr>
        <w:p w:rsidR="0045393C" w:rsidRPr="0045393C" w:rsidRDefault="000D14BB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410E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AA17D11"/>
    <w:multiLevelType w:val="hybridMultilevel"/>
    <w:tmpl w:val="9E18A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12E9C"/>
    <w:multiLevelType w:val="hybridMultilevel"/>
    <w:tmpl w:val="BCE8C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DC7B9D"/>
    <w:multiLevelType w:val="hybridMultilevel"/>
    <w:tmpl w:val="F2BA7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08161F"/>
    <w:multiLevelType w:val="hybridMultilevel"/>
    <w:tmpl w:val="C7A0D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83579D"/>
    <w:multiLevelType w:val="hybridMultilevel"/>
    <w:tmpl w:val="975A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768B8"/>
    <w:multiLevelType w:val="hybridMultilevel"/>
    <w:tmpl w:val="5A9C9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DD7823"/>
    <w:multiLevelType w:val="hybridMultilevel"/>
    <w:tmpl w:val="445611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96235A"/>
    <w:multiLevelType w:val="hybridMultilevel"/>
    <w:tmpl w:val="34923662"/>
    <w:lvl w:ilvl="0" w:tplc="3B942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611A"/>
    <w:rsid w:val="000011E8"/>
    <w:rsid w:val="000210D0"/>
    <w:rsid w:val="0005611A"/>
    <w:rsid w:val="000C373D"/>
    <w:rsid w:val="000D14BB"/>
    <w:rsid w:val="000E7104"/>
    <w:rsid w:val="001B5AAF"/>
    <w:rsid w:val="001D13CE"/>
    <w:rsid w:val="002261BD"/>
    <w:rsid w:val="002300E3"/>
    <w:rsid w:val="00232955"/>
    <w:rsid w:val="0027112F"/>
    <w:rsid w:val="002950BD"/>
    <w:rsid w:val="00344DDC"/>
    <w:rsid w:val="003B6A00"/>
    <w:rsid w:val="00406AF0"/>
    <w:rsid w:val="00410E9E"/>
    <w:rsid w:val="004E18A4"/>
    <w:rsid w:val="00537E49"/>
    <w:rsid w:val="0059032D"/>
    <w:rsid w:val="005A557F"/>
    <w:rsid w:val="00620FD3"/>
    <w:rsid w:val="00670DB2"/>
    <w:rsid w:val="007634DB"/>
    <w:rsid w:val="007E01F9"/>
    <w:rsid w:val="00820389"/>
    <w:rsid w:val="00837F42"/>
    <w:rsid w:val="008540B7"/>
    <w:rsid w:val="00855D6E"/>
    <w:rsid w:val="00857EDB"/>
    <w:rsid w:val="008A453F"/>
    <w:rsid w:val="008B5A89"/>
    <w:rsid w:val="00940820"/>
    <w:rsid w:val="00943406"/>
    <w:rsid w:val="00950406"/>
    <w:rsid w:val="00A55A85"/>
    <w:rsid w:val="00AA251E"/>
    <w:rsid w:val="00B27573"/>
    <w:rsid w:val="00B7478A"/>
    <w:rsid w:val="00B812B2"/>
    <w:rsid w:val="00BE09D7"/>
    <w:rsid w:val="00BE7F08"/>
    <w:rsid w:val="00C24BC6"/>
    <w:rsid w:val="00C53DFC"/>
    <w:rsid w:val="00C645BF"/>
    <w:rsid w:val="00CE532F"/>
    <w:rsid w:val="00CF3EA3"/>
    <w:rsid w:val="00DD733C"/>
    <w:rsid w:val="00E51135"/>
    <w:rsid w:val="00E94227"/>
    <w:rsid w:val="00F53024"/>
    <w:rsid w:val="00F8743C"/>
    <w:rsid w:val="00F95C0C"/>
    <w:rsid w:val="00FA0AA6"/>
    <w:rsid w:val="00FD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11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5611A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05611A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61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5611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5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1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611A"/>
    <w:pPr>
      <w:ind w:left="720"/>
      <w:contextualSpacing/>
    </w:pPr>
  </w:style>
  <w:style w:type="paragraph" w:styleId="Bezodstpw">
    <w:name w:val="No Spacing"/>
    <w:uiPriority w:val="1"/>
    <w:qFormat/>
    <w:rsid w:val="00CF3EA3"/>
    <w:pPr>
      <w:spacing w:after="0" w:line="240" w:lineRule="auto"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D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1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10</cp:revision>
  <dcterms:created xsi:type="dcterms:W3CDTF">2018-08-22T18:35:00Z</dcterms:created>
  <dcterms:modified xsi:type="dcterms:W3CDTF">2018-08-24T08:56:00Z</dcterms:modified>
</cp:coreProperties>
</file>