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8D19C2" w:rsidP="00D8629F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2357C8" w:rsidRDefault="002357C8" w:rsidP="002357C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2357C8" w:rsidRDefault="002357C8" w:rsidP="002357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57C8" w:rsidRPr="00646ADE" w:rsidRDefault="002357C8" w:rsidP="002357C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657"/>
        <w:gridCol w:w="5245"/>
        <w:gridCol w:w="1275"/>
      </w:tblGrid>
      <w:tr w:rsidR="004D7F5D" w:rsidRPr="00D143C3" w:rsidTr="002565E6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524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4D7F5D" w:rsidRPr="004C3CB4" w:rsidTr="002565E6">
        <w:trPr>
          <w:trHeight w:val="971"/>
        </w:trPr>
        <w:tc>
          <w:tcPr>
            <w:tcW w:w="570" w:type="dxa"/>
          </w:tcPr>
          <w:p w:rsidR="004D7F5D" w:rsidRPr="00C53DFC" w:rsidRDefault="004D7F5D" w:rsidP="002565E6">
            <w:r w:rsidRPr="00C53DFC">
              <w:t>1.</w:t>
            </w:r>
          </w:p>
        </w:tc>
        <w:tc>
          <w:tcPr>
            <w:tcW w:w="2657" w:type="dxa"/>
          </w:tcPr>
          <w:p w:rsidR="0090792E" w:rsidRPr="00BA4D7A" w:rsidRDefault="0090792E" w:rsidP="009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8B">
              <w:rPr>
                <w:rFonts w:ascii="Times New Roman" w:hAnsi="Times New Roman" w:cs="Times New Roman"/>
                <w:b/>
                <w:sz w:val="24"/>
              </w:rPr>
              <w:t>Zestaw do wykonywania preparatów</w:t>
            </w:r>
          </w:p>
          <w:p w:rsidR="004D7F5D" w:rsidRPr="00BA4D7A" w:rsidRDefault="004D7F5D" w:rsidP="009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792E" w:rsidRPr="001C0B19" w:rsidRDefault="0090792E" w:rsidP="009079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A62C67">
              <w:rPr>
                <w:rFonts w:ascii="Times New Roman" w:hAnsi="Times New Roman" w:cs="Times New Roman"/>
                <w:sz w:val="24"/>
              </w:rPr>
              <w:t>estaw narzędzi mik</w:t>
            </w:r>
            <w:r>
              <w:rPr>
                <w:rFonts w:ascii="Times New Roman" w:hAnsi="Times New Roman" w:cs="Times New Roman"/>
                <w:sz w:val="24"/>
              </w:rPr>
              <w:t xml:space="preserve">rooperacyjnych i odczynników do </w:t>
            </w:r>
            <w:r w:rsidRPr="00A62C67">
              <w:rPr>
                <w:rFonts w:ascii="Times New Roman" w:hAnsi="Times New Roman" w:cs="Times New Roman"/>
                <w:sz w:val="24"/>
              </w:rPr>
              <w:t>sporządzania prepa</w:t>
            </w:r>
            <w:r>
              <w:rPr>
                <w:rFonts w:ascii="Times New Roman" w:hAnsi="Times New Roman" w:cs="Times New Roman"/>
                <w:sz w:val="24"/>
              </w:rPr>
              <w:t xml:space="preserve">ratów mikroskopowych wraz z ich </w:t>
            </w:r>
            <w:r w:rsidRPr="00A62C67">
              <w:rPr>
                <w:rFonts w:ascii="Times New Roman" w:hAnsi="Times New Roman" w:cs="Times New Roman"/>
                <w:sz w:val="24"/>
              </w:rPr>
              <w:t>wybarwianiem i utrwalaniem)</w:t>
            </w:r>
            <w:r w:rsidR="00050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B19">
              <w:rPr>
                <w:rFonts w:ascii="Times New Roman" w:hAnsi="Times New Roman" w:cs="Times New Roman"/>
                <w:sz w:val="24"/>
              </w:rPr>
              <w:t>powinien zawierać:</w:t>
            </w:r>
          </w:p>
          <w:p w:rsidR="0090792E" w:rsidRPr="00050CA9" w:rsidRDefault="0090792E" w:rsidP="00050CA9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Pęsety 12szt.</w:t>
            </w:r>
          </w:p>
          <w:p w:rsidR="0090792E" w:rsidRPr="00050CA9" w:rsidRDefault="0090792E" w:rsidP="00050CA9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Igły preparacyjne 12szt.</w:t>
            </w:r>
          </w:p>
          <w:p w:rsidR="0090792E" w:rsidRPr="00050CA9" w:rsidRDefault="0090792E" w:rsidP="00050CA9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 xml:space="preserve">Skalpele 12szt. </w:t>
            </w:r>
          </w:p>
          <w:p w:rsidR="0090792E" w:rsidRPr="00050CA9" w:rsidRDefault="0090792E" w:rsidP="00050CA9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Szkiełka podstawowe 100szt</w:t>
            </w:r>
          </w:p>
          <w:p w:rsidR="0090792E" w:rsidRPr="00050CA9" w:rsidRDefault="0090792E" w:rsidP="00050CA9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Szkiełka nakrywkowe 100szt.</w:t>
            </w:r>
          </w:p>
          <w:p w:rsidR="004D7F5D" w:rsidRPr="000E7104" w:rsidRDefault="0090792E" w:rsidP="0090792E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1C0B19">
              <w:rPr>
                <w:rFonts w:ascii="Times New Roman" w:hAnsi="Times New Roman" w:cs="Times New Roman"/>
                <w:sz w:val="24"/>
              </w:rPr>
              <w:t>Barwniki chemiczne do wybarwiania preparatów: Czerwień obojętna, Eozyna, Nigrozyna, Błękit metylenowy, Fiolet gencjanowy, Płyn Lugola, Sudan III, Odczynnik Fehlinga (I i II), wodorotlenek sodu, siarczan miedzi( II), kwas azotowy( V)</w:t>
            </w:r>
          </w:p>
        </w:tc>
        <w:tc>
          <w:tcPr>
            <w:tcW w:w="1275" w:type="dxa"/>
          </w:tcPr>
          <w:p w:rsidR="004D7F5D" w:rsidRPr="00DD714A" w:rsidRDefault="00DD714A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14A">
              <w:rPr>
                <w:rFonts w:ascii="Times New Roman" w:hAnsi="Times New Roman" w:cs="Times New Roman"/>
                <w:sz w:val="24"/>
              </w:rPr>
              <w:t>3 zestawy</w:t>
            </w:r>
          </w:p>
        </w:tc>
      </w:tr>
    </w:tbl>
    <w:p w:rsidR="002357C8" w:rsidRPr="00646ADE" w:rsidRDefault="002357C8" w:rsidP="002357C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2357C8" w:rsidRPr="00646ADE" w:rsidRDefault="002357C8" w:rsidP="002357C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2357C8" w:rsidRPr="00646ADE" w:rsidRDefault="002357C8" w:rsidP="002357C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2357C8" w:rsidRDefault="002357C8" w:rsidP="002357C8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8D19C2" w:rsidRDefault="008D19C2" w:rsidP="008D19C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8D19C2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hyperlink r:id="rId7" w:history="1">
        <w:r w:rsidR="004A49FF" w:rsidRPr="00EC52B7">
          <w:rPr>
            <w:rStyle w:val="Hipercze"/>
            <w:b/>
            <w:bCs/>
          </w:rPr>
          <w:t>zsjedras@o2.pl</w:t>
        </w:r>
      </w:hyperlink>
      <w:r w:rsidR="004A49FF">
        <w:rPr>
          <w:b/>
          <w:bCs/>
        </w:rPr>
        <w:t xml:space="preserve"> </w:t>
      </w:r>
      <w:r>
        <w:rPr>
          <w:sz w:val="23"/>
          <w:szCs w:val="23"/>
        </w:rPr>
        <w:t xml:space="preserve"> lub osobiście w sekretariacie szkoły. </w:t>
      </w:r>
      <w:r w:rsidR="004A49FF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90792E" w:rsidRPr="00DD714A" w:rsidRDefault="004D7F5D" w:rsidP="00DD714A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2357C8" w:rsidRDefault="002357C8">
      <w:pPr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br w:type="page"/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2357C8" w:rsidRPr="001B5AAF" w:rsidRDefault="002357C8" w:rsidP="002357C8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2357C8" w:rsidRPr="00350204" w:rsidRDefault="002357C8" w:rsidP="002357C8">
      <w:pPr>
        <w:pStyle w:val="Akapitzlist"/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p w:rsidR="002357C8" w:rsidRPr="002357C8" w:rsidRDefault="002357C8" w:rsidP="002357C8">
      <w:pPr>
        <w:pStyle w:val="Akapitzlist"/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570"/>
        <w:gridCol w:w="1747"/>
        <w:gridCol w:w="2327"/>
        <w:gridCol w:w="1843"/>
        <w:gridCol w:w="1559"/>
        <w:gridCol w:w="1276"/>
      </w:tblGrid>
      <w:tr w:rsidR="002357C8" w:rsidRPr="00D143C3" w:rsidTr="002357C8">
        <w:tc>
          <w:tcPr>
            <w:tcW w:w="570" w:type="dxa"/>
          </w:tcPr>
          <w:p w:rsidR="002357C8" w:rsidRPr="00D143C3" w:rsidRDefault="002357C8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747" w:type="dxa"/>
          </w:tcPr>
          <w:p w:rsidR="002357C8" w:rsidRPr="00D143C3" w:rsidRDefault="002357C8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327" w:type="dxa"/>
          </w:tcPr>
          <w:p w:rsidR="002357C8" w:rsidRPr="00D143C3" w:rsidRDefault="002357C8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843" w:type="dxa"/>
          </w:tcPr>
          <w:p w:rsidR="002357C8" w:rsidRPr="00D143C3" w:rsidRDefault="002357C8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357C8" w:rsidRPr="00D143C3" w:rsidRDefault="002357C8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57C8" w:rsidRDefault="002357C8" w:rsidP="002357C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2357C8" w:rsidRDefault="002357C8" w:rsidP="002357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2357C8" w:rsidRDefault="002357C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2357C8" w:rsidRPr="00D143C3" w:rsidRDefault="002357C8" w:rsidP="002357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57C8" w:rsidRPr="004C3CB4" w:rsidTr="002357C8">
        <w:trPr>
          <w:trHeight w:val="971"/>
        </w:trPr>
        <w:tc>
          <w:tcPr>
            <w:tcW w:w="570" w:type="dxa"/>
          </w:tcPr>
          <w:p w:rsidR="002357C8" w:rsidRPr="00C53DFC" w:rsidRDefault="002357C8" w:rsidP="002565E6">
            <w:r w:rsidRPr="00C53DFC">
              <w:t>1.</w:t>
            </w:r>
          </w:p>
        </w:tc>
        <w:tc>
          <w:tcPr>
            <w:tcW w:w="1747" w:type="dxa"/>
          </w:tcPr>
          <w:p w:rsidR="002357C8" w:rsidRPr="00BA4D7A" w:rsidRDefault="002357C8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8B">
              <w:rPr>
                <w:rFonts w:ascii="Times New Roman" w:hAnsi="Times New Roman" w:cs="Times New Roman"/>
                <w:b/>
                <w:sz w:val="24"/>
              </w:rPr>
              <w:t>Zestaw do wykonywania preparatów</w:t>
            </w:r>
          </w:p>
          <w:p w:rsidR="002357C8" w:rsidRPr="00BA4D7A" w:rsidRDefault="002357C8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2357C8" w:rsidRPr="001C0B19" w:rsidRDefault="002357C8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A62C67">
              <w:rPr>
                <w:rFonts w:ascii="Times New Roman" w:hAnsi="Times New Roman" w:cs="Times New Roman"/>
                <w:sz w:val="24"/>
              </w:rPr>
              <w:t>estaw narzędzi mik</w:t>
            </w:r>
            <w:r>
              <w:rPr>
                <w:rFonts w:ascii="Times New Roman" w:hAnsi="Times New Roman" w:cs="Times New Roman"/>
                <w:sz w:val="24"/>
              </w:rPr>
              <w:t xml:space="preserve">rooperacyjnych i odczynników do </w:t>
            </w:r>
            <w:r w:rsidRPr="00A62C67">
              <w:rPr>
                <w:rFonts w:ascii="Times New Roman" w:hAnsi="Times New Roman" w:cs="Times New Roman"/>
                <w:sz w:val="24"/>
              </w:rPr>
              <w:t>sporządzania prepa</w:t>
            </w:r>
            <w:r>
              <w:rPr>
                <w:rFonts w:ascii="Times New Roman" w:hAnsi="Times New Roman" w:cs="Times New Roman"/>
                <w:sz w:val="24"/>
              </w:rPr>
              <w:t xml:space="preserve">ratów mikroskopowych wraz z ich </w:t>
            </w:r>
            <w:r w:rsidRPr="00A62C67">
              <w:rPr>
                <w:rFonts w:ascii="Times New Roman" w:hAnsi="Times New Roman" w:cs="Times New Roman"/>
                <w:sz w:val="24"/>
              </w:rPr>
              <w:t>wybarwianiem i utrwalaniem)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0B19">
              <w:rPr>
                <w:rFonts w:ascii="Times New Roman" w:hAnsi="Times New Roman" w:cs="Times New Roman"/>
                <w:sz w:val="24"/>
              </w:rPr>
              <w:t>powinien zawierać:</w:t>
            </w:r>
          </w:p>
          <w:p w:rsidR="002357C8" w:rsidRPr="00050CA9" w:rsidRDefault="002357C8" w:rsidP="00050CA9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Pęsety 12szt.</w:t>
            </w:r>
          </w:p>
          <w:p w:rsidR="002357C8" w:rsidRPr="00050CA9" w:rsidRDefault="002357C8" w:rsidP="00050CA9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Igły preparacyjne 12szt.</w:t>
            </w:r>
          </w:p>
          <w:p w:rsidR="002357C8" w:rsidRPr="00050CA9" w:rsidRDefault="002357C8" w:rsidP="00050CA9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 xml:space="preserve">Skalpele 12szt. </w:t>
            </w:r>
          </w:p>
          <w:p w:rsidR="002357C8" w:rsidRPr="00050CA9" w:rsidRDefault="002357C8" w:rsidP="00050CA9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t>Szkiełka podstawowe 100szt</w:t>
            </w:r>
          </w:p>
          <w:p w:rsidR="002357C8" w:rsidRPr="00050CA9" w:rsidRDefault="002357C8" w:rsidP="00050CA9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050CA9">
              <w:rPr>
                <w:rFonts w:ascii="Times New Roman" w:hAnsi="Times New Roman" w:cs="Times New Roman"/>
                <w:sz w:val="24"/>
              </w:rPr>
              <w:lastRenderedPageBreak/>
              <w:t>Szkiełka nakrywkowe 100szt.</w:t>
            </w:r>
          </w:p>
          <w:p w:rsidR="002357C8" w:rsidRPr="000E7104" w:rsidRDefault="002357C8" w:rsidP="00EA1AB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1C0B19">
              <w:rPr>
                <w:rFonts w:ascii="Times New Roman" w:hAnsi="Times New Roman" w:cs="Times New Roman"/>
                <w:sz w:val="24"/>
              </w:rPr>
              <w:t>Barwniki chemiczne do wybarwiania preparatów: Czerwień obojętna, Eozyna, Nigrozyna, Błękit metylenowy, Fiolet gencjanowy, Płyn Lugola, Sudan III, Odczynnik Fehlinga (I i II), wodorotlenek sodu, siarczan miedzi( II), kwas azotowy( V)</w:t>
            </w:r>
          </w:p>
        </w:tc>
        <w:tc>
          <w:tcPr>
            <w:tcW w:w="1843" w:type="dxa"/>
          </w:tcPr>
          <w:p w:rsidR="002357C8" w:rsidRPr="002357C8" w:rsidRDefault="002357C8" w:rsidP="002357C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57C8">
              <w:rPr>
                <w:rFonts w:ascii="Times New Roman" w:hAnsi="Times New Roman" w:cs="Times New Roman"/>
                <w:sz w:val="24"/>
              </w:rPr>
              <w:lastRenderedPageBreak/>
              <w:t>zestawy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357C8" w:rsidRDefault="002357C8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357C8" w:rsidRDefault="002357C8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7C8" w:rsidRDefault="002357C8" w:rsidP="002357C8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Cena łączna za całość przedmiotu zamówienia:</w:t>
      </w:r>
    </w:p>
    <w:p w:rsidR="002357C8" w:rsidRPr="00350204" w:rsidRDefault="002357C8" w:rsidP="002357C8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7C8" w:rsidRPr="00350204" w:rsidRDefault="002357C8" w:rsidP="002357C8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4D7F5D" w:rsidRPr="002357C8" w:rsidRDefault="004D7F5D" w:rsidP="002357C8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2357C8" w:rsidRDefault="004D7F5D" w:rsidP="002357C8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2357C8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2357C8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2357C8" w:rsidRDefault="002357C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2357C8" w:rsidRDefault="002357C8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</w:p>
    <w:p w:rsidR="002357C8" w:rsidRDefault="002357C8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02F" w:rsidRDefault="0036102F" w:rsidP="00285017">
      <w:pPr>
        <w:spacing w:after="0" w:line="240" w:lineRule="auto"/>
      </w:pPr>
      <w:r>
        <w:separator/>
      </w:r>
    </w:p>
  </w:endnote>
  <w:endnote w:type="continuationSeparator" w:id="1">
    <w:p w:rsidR="0036102F" w:rsidRDefault="0036102F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02F" w:rsidRDefault="0036102F" w:rsidP="00285017">
      <w:pPr>
        <w:spacing w:after="0" w:line="240" w:lineRule="auto"/>
      </w:pPr>
      <w:r>
        <w:separator/>
      </w:r>
    </w:p>
  </w:footnote>
  <w:footnote w:type="continuationSeparator" w:id="1">
    <w:p w:rsidR="0036102F" w:rsidRDefault="0036102F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E96059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64770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:rsidR="0045393C" w:rsidRPr="0045393C" w:rsidRDefault="0036102F" w:rsidP="0045393C">
          <w:pPr>
            <w:spacing w:after="200" w:line="276" w:lineRule="auto"/>
            <w:rPr>
              <w:rFonts w:eastAsia="Calibri" w:cs="Times New Roman"/>
            </w:rPr>
          </w:pP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3610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05DC7BE7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2">
    <w:nsid w:val="24615FBA"/>
    <w:multiLevelType w:val="hybridMultilevel"/>
    <w:tmpl w:val="19B459C0"/>
    <w:lvl w:ilvl="0" w:tplc="F866FF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32954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4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50CA9"/>
    <w:rsid w:val="00075284"/>
    <w:rsid w:val="00172430"/>
    <w:rsid w:val="002357C8"/>
    <w:rsid w:val="00276354"/>
    <w:rsid w:val="00285017"/>
    <w:rsid w:val="00333B31"/>
    <w:rsid w:val="0036102F"/>
    <w:rsid w:val="00370282"/>
    <w:rsid w:val="003725ED"/>
    <w:rsid w:val="0037609C"/>
    <w:rsid w:val="00404791"/>
    <w:rsid w:val="00423C9B"/>
    <w:rsid w:val="0043013F"/>
    <w:rsid w:val="00474FDE"/>
    <w:rsid w:val="004A49FF"/>
    <w:rsid w:val="004B5059"/>
    <w:rsid w:val="004D7F5D"/>
    <w:rsid w:val="00692C75"/>
    <w:rsid w:val="006A2A0B"/>
    <w:rsid w:val="0075251F"/>
    <w:rsid w:val="00757539"/>
    <w:rsid w:val="007869B0"/>
    <w:rsid w:val="00856AB6"/>
    <w:rsid w:val="008653F5"/>
    <w:rsid w:val="008B1FEE"/>
    <w:rsid w:val="008D19C2"/>
    <w:rsid w:val="0090792E"/>
    <w:rsid w:val="00927291"/>
    <w:rsid w:val="00990F84"/>
    <w:rsid w:val="00A90514"/>
    <w:rsid w:val="00BA1CB1"/>
    <w:rsid w:val="00BA4D7A"/>
    <w:rsid w:val="00C330D5"/>
    <w:rsid w:val="00D34D39"/>
    <w:rsid w:val="00D8629F"/>
    <w:rsid w:val="00DD714A"/>
    <w:rsid w:val="00E0678F"/>
    <w:rsid w:val="00E76ED4"/>
    <w:rsid w:val="00E96059"/>
    <w:rsid w:val="00ED1358"/>
    <w:rsid w:val="00FA612B"/>
    <w:rsid w:val="00FB083A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Bezodstpw">
    <w:name w:val="No Spacing"/>
    <w:uiPriority w:val="1"/>
    <w:qFormat/>
    <w:rsid w:val="002357C8"/>
    <w:pPr>
      <w:spacing w:after="0" w:line="240" w:lineRule="auto"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013F"/>
  </w:style>
  <w:style w:type="character" w:styleId="Hipercze">
    <w:name w:val="Hyperlink"/>
    <w:basedOn w:val="Domylnaczcionkaakapitu"/>
    <w:uiPriority w:val="99"/>
    <w:unhideWhenUsed/>
    <w:rsid w:val="004A49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jedras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6</cp:revision>
  <dcterms:created xsi:type="dcterms:W3CDTF">2018-08-23T08:14:00Z</dcterms:created>
  <dcterms:modified xsi:type="dcterms:W3CDTF">2018-08-24T08:54:00Z</dcterms:modified>
</cp:coreProperties>
</file>